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EE" w:rsidRPr="00635800" w:rsidRDefault="00CE5FEE" w:rsidP="00CE5FE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35800">
        <w:rPr>
          <w:rFonts w:asciiTheme="majorHAnsi" w:hAnsiTheme="majorHAnsi" w:cs="Times New Roman"/>
          <w:b/>
          <w:sz w:val="24"/>
          <w:szCs w:val="24"/>
        </w:rPr>
        <w:t>Gulács Község Önkormányzata</w:t>
      </w:r>
    </w:p>
    <w:p w:rsidR="00CE5FEE" w:rsidRPr="00635800" w:rsidRDefault="00CE5FEE" w:rsidP="00CE5FE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3580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CE5FEE" w:rsidRPr="00635800" w:rsidRDefault="00CE5FEE" w:rsidP="00CE5FEE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35800">
        <w:rPr>
          <w:rFonts w:asciiTheme="majorHAnsi" w:hAnsiTheme="majorHAnsi" w:cs="Times New Roman"/>
          <w:b/>
          <w:sz w:val="24"/>
          <w:szCs w:val="24"/>
        </w:rPr>
        <w:t xml:space="preserve">9/2019.(X.1.) önkormányzati rendelete </w:t>
      </w:r>
    </w:p>
    <w:p w:rsidR="00CE5FEE" w:rsidRPr="00635800" w:rsidRDefault="00CE5FEE" w:rsidP="00CE5FE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35800">
        <w:rPr>
          <w:rFonts w:asciiTheme="majorHAnsi" w:hAnsiTheme="majorHAnsi" w:cs="Times New Roman"/>
          <w:b/>
          <w:sz w:val="24"/>
          <w:szCs w:val="24"/>
        </w:rPr>
        <w:t>15/2017. (XII.04.</w:t>
      </w:r>
      <w:proofErr w:type="gramStart"/>
      <w:r w:rsidRPr="00635800">
        <w:rPr>
          <w:rFonts w:asciiTheme="majorHAnsi" w:hAnsiTheme="majorHAnsi" w:cs="Times New Roman"/>
          <w:b/>
          <w:sz w:val="24"/>
          <w:szCs w:val="24"/>
        </w:rPr>
        <w:t>)önkormányzati</w:t>
      </w:r>
      <w:proofErr w:type="gramEnd"/>
      <w:r w:rsidRPr="00635800">
        <w:rPr>
          <w:rFonts w:asciiTheme="majorHAnsi" w:hAnsiTheme="majorHAnsi" w:cs="Times New Roman"/>
          <w:b/>
          <w:sz w:val="24"/>
          <w:szCs w:val="24"/>
        </w:rPr>
        <w:t xml:space="preserve"> rendelet módosításáról</w:t>
      </w:r>
    </w:p>
    <w:p w:rsidR="00CE5FEE" w:rsidRPr="00635800" w:rsidRDefault="00CE5FEE" w:rsidP="00CE5FE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E5FEE" w:rsidRPr="00635800" w:rsidRDefault="00CE5FEE" w:rsidP="00CE5FE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E5FEE" w:rsidRPr="00635800" w:rsidRDefault="00CE5FEE" w:rsidP="00CE5FEE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35800">
        <w:rPr>
          <w:rFonts w:asciiTheme="majorHAnsi" w:hAnsiTheme="majorHAnsi" w:cs="Times New Roman"/>
          <w:b/>
          <w:sz w:val="24"/>
          <w:szCs w:val="24"/>
        </w:rPr>
        <w:t>Gulács község településképének védelmér</w:t>
      </w:r>
      <w:r w:rsidR="00854ECA">
        <w:rPr>
          <w:rFonts w:asciiTheme="majorHAnsi" w:hAnsiTheme="majorHAnsi" w:cs="Times New Roman"/>
          <w:b/>
          <w:sz w:val="24"/>
          <w:szCs w:val="24"/>
        </w:rPr>
        <w:t>ől</w:t>
      </w:r>
    </w:p>
    <w:p w:rsidR="00CE5FEE" w:rsidRPr="00635800" w:rsidRDefault="00CE5FEE" w:rsidP="00CE5FEE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CE5FEE" w:rsidRPr="00635800" w:rsidRDefault="00CE5FEE" w:rsidP="00CE5FEE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35800">
        <w:rPr>
          <w:rFonts w:asciiTheme="majorHAnsi" w:hAnsiTheme="majorHAnsi" w:cs="Arial"/>
          <w:sz w:val="24"/>
          <w:szCs w:val="24"/>
        </w:rPr>
        <w:t xml:space="preserve">Gulács Község Önkormányzatának Képviselő-testülete a településkép védelméről szóló 2016. évi LXXIV. </w:t>
      </w:r>
      <w:proofErr w:type="gramStart"/>
      <w:r w:rsidRPr="00635800">
        <w:rPr>
          <w:rFonts w:asciiTheme="majorHAnsi" w:hAnsiTheme="majorHAnsi" w:cs="Arial"/>
          <w:sz w:val="24"/>
          <w:szCs w:val="24"/>
        </w:rPr>
        <w:t>törvény  12</w:t>
      </w:r>
      <w:proofErr w:type="gramEnd"/>
      <w:r w:rsidRPr="00635800">
        <w:rPr>
          <w:rFonts w:asciiTheme="majorHAnsi" w:hAnsiTheme="majorHAnsi" w:cs="Arial"/>
          <w:sz w:val="24"/>
          <w:szCs w:val="24"/>
        </w:rPr>
        <w:t>. § (2) bekezdésében kapott felhatalmazás alapján, az Alaptörvény 32. cikk (1) bekezdés a) pontjában és Magyarország helyi önkormányzatokról szóló 2011 évi CLXXXIX törvény 13. § (1) bekezdés 1. pontjában meghatározott feladatkörében eljárva – a településfejlesztési koncepcióról, az integrált településfejlesztési stratégiáról és a településrendezési eszközökről, valamint egyes településrendezési sajátos jogintéz</w:t>
      </w:r>
      <w:r w:rsidRPr="00635800">
        <w:rPr>
          <w:rFonts w:asciiTheme="majorHAnsi" w:hAnsiTheme="majorHAnsi" w:cs="Arial"/>
          <w:sz w:val="24"/>
          <w:szCs w:val="24"/>
        </w:rPr>
        <w:softHyphen/>
        <w:t>ményekről szóló 314/2012. (XI. 8.) Korm. rendelet 43/</w:t>
      </w:r>
      <w:proofErr w:type="gramStart"/>
      <w:r w:rsidRPr="00635800">
        <w:rPr>
          <w:rFonts w:asciiTheme="majorHAnsi" w:hAnsiTheme="majorHAnsi" w:cs="Arial"/>
          <w:sz w:val="24"/>
          <w:szCs w:val="24"/>
        </w:rPr>
        <w:t>A</w:t>
      </w:r>
      <w:proofErr w:type="gramEnd"/>
      <w:r w:rsidRPr="00635800">
        <w:rPr>
          <w:rFonts w:asciiTheme="majorHAnsi" w:hAnsiTheme="majorHAnsi" w:cs="Arial"/>
          <w:sz w:val="24"/>
          <w:szCs w:val="24"/>
        </w:rPr>
        <w:t>. §</w:t>
      </w:r>
      <w:proofErr w:type="spellStart"/>
      <w:r w:rsidRPr="00635800">
        <w:rPr>
          <w:rFonts w:asciiTheme="majorHAnsi" w:hAnsiTheme="majorHAnsi" w:cs="Arial"/>
          <w:sz w:val="24"/>
          <w:szCs w:val="24"/>
        </w:rPr>
        <w:t>-ban</w:t>
      </w:r>
      <w:proofErr w:type="spellEnd"/>
      <w:r w:rsidRPr="00635800">
        <w:rPr>
          <w:rFonts w:asciiTheme="majorHAnsi" w:hAnsiTheme="majorHAnsi" w:cs="Arial"/>
          <w:sz w:val="24"/>
          <w:szCs w:val="24"/>
        </w:rPr>
        <w:t xml:space="preserve"> biztosított véleményezési jogkörében eljáró</w:t>
      </w:r>
    </w:p>
    <w:p w:rsidR="00CE5FEE" w:rsidRPr="00635800" w:rsidRDefault="00CE5FEE" w:rsidP="00CE5FEE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Cs w:val="24"/>
        </w:rPr>
      </w:pPr>
      <w:r w:rsidRPr="00635800">
        <w:rPr>
          <w:rFonts w:asciiTheme="majorHAnsi" w:hAnsiTheme="majorHAnsi" w:cs="Arial"/>
          <w:szCs w:val="24"/>
        </w:rPr>
        <w:t>az állami főépítészi hatáskörében eljáró Szabolcs-Szatmár-Bereg Megyei Kormányhivatal,</w:t>
      </w:r>
    </w:p>
    <w:p w:rsidR="00CE5FEE" w:rsidRPr="00635800" w:rsidRDefault="00CE5FEE" w:rsidP="00CE5FEE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Cs w:val="24"/>
        </w:rPr>
      </w:pPr>
      <w:r w:rsidRPr="00635800">
        <w:rPr>
          <w:rFonts w:asciiTheme="majorHAnsi" w:hAnsiTheme="majorHAnsi" w:cs="Arial"/>
          <w:szCs w:val="24"/>
        </w:rPr>
        <w:t>Nemzeti Média- és Hírközlési Hatóság,</w:t>
      </w:r>
    </w:p>
    <w:p w:rsidR="00CE5FEE" w:rsidRPr="00635800" w:rsidRDefault="00CE5FEE" w:rsidP="00CE5FEE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Cs w:val="24"/>
        </w:rPr>
      </w:pPr>
      <w:r w:rsidRPr="00635800">
        <w:rPr>
          <w:rFonts w:asciiTheme="majorHAnsi" w:hAnsiTheme="majorHAnsi" w:cs="Arial"/>
          <w:szCs w:val="24"/>
        </w:rPr>
        <w:t>Hortobágyi Nemzeti Park Igazgatóság; valamint</w:t>
      </w:r>
    </w:p>
    <w:p w:rsidR="00CE5FEE" w:rsidRPr="00635800" w:rsidRDefault="00CE5FEE" w:rsidP="00CE5FEE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635800">
        <w:rPr>
          <w:rFonts w:asciiTheme="majorHAnsi" w:hAnsiTheme="majorHAnsi"/>
          <w:sz w:val="24"/>
          <w:szCs w:val="24"/>
        </w:rPr>
        <w:t>valamint</w:t>
      </w:r>
      <w:proofErr w:type="gramEnd"/>
      <w:r w:rsidRPr="00635800">
        <w:rPr>
          <w:rFonts w:asciiTheme="majorHAnsi" w:hAnsiTheme="majorHAnsi"/>
          <w:sz w:val="24"/>
          <w:szCs w:val="24"/>
        </w:rPr>
        <w:t xml:space="preserve"> a településfejlesztéssel, településrendezéssel és településkép‐érvényesítéssel összefüggő partnerségi egyeztetés helyi szabályairól szóló 4/2017. (III.20.) önkormányzati rendeletben nevesített Partnerek véleményének kikérésével </w:t>
      </w:r>
      <w:proofErr w:type="gramStart"/>
      <w:r w:rsidRPr="00635800">
        <w:rPr>
          <w:rFonts w:asciiTheme="majorHAnsi" w:hAnsiTheme="majorHAnsi"/>
          <w:sz w:val="24"/>
          <w:szCs w:val="24"/>
        </w:rPr>
        <w:t>a</w:t>
      </w:r>
      <w:proofErr w:type="gramEnd"/>
      <w:r w:rsidRPr="0063580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635800">
        <w:rPr>
          <w:rFonts w:asciiTheme="majorHAnsi" w:hAnsiTheme="majorHAnsi"/>
          <w:sz w:val="24"/>
          <w:szCs w:val="24"/>
        </w:rPr>
        <w:t>következőket</w:t>
      </w:r>
      <w:proofErr w:type="gramEnd"/>
      <w:r w:rsidRPr="00635800">
        <w:rPr>
          <w:rFonts w:asciiTheme="majorHAnsi" w:hAnsiTheme="majorHAnsi"/>
          <w:sz w:val="24"/>
          <w:szCs w:val="24"/>
        </w:rPr>
        <w:t xml:space="preserve"> rendeli el:</w:t>
      </w:r>
      <w:r w:rsidRPr="00635800">
        <w:rPr>
          <w:rFonts w:asciiTheme="majorHAnsi" w:hAnsiTheme="majorHAnsi" w:cs="Arial"/>
          <w:sz w:val="24"/>
          <w:szCs w:val="24"/>
        </w:rPr>
        <w:t>véleményének kikérésével – a következőket rendeli el:</w:t>
      </w:r>
    </w:p>
    <w:p w:rsidR="00CE5FEE" w:rsidRPr="00635800" w:rsidRDefault="00CE5FEE" w:rsidP="00CE5FEE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highlight w:val="yellow"/>
        </w:rPr>
      </w:pPr>
    </w:p>
    <w:p w:rsidR="00CE5FEE" w:rsidRPr="00635800" w:rsidRDefault="00CE5FEE" w:rsidP="00CE5FEE">
      <w:pPr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  <w:highlight w:val="yellow"/>
        </w:rPr>
      </w:pPr>
    </w:p>
    <w:p w:rsidR="00CE5FEE" w:rsidRPr="00635800" w:rsidRDefault="00CE5FEE" w:rsidP="00CE5FEE">
      <w:pPr>
        <w:rPr>
          <w:rFonts w:asciiTheme="majorHAnsi" w:hAnsiTheme="majorHAnsi" w:cs="Arial"/>
          <w:sz w:val="24"/>
          <w:szCs w:val="24"/>
        </w:rPr>
      </w:pPr>
      <w:r w:rsidRPr="00635800">
        <w:rPr>
          <w:rFonts w:asciiTheme="majorHAnsi" w:hAnsiTheme="majorHAnsi" w:cs="Arial"/>
          <w:b/>
          <w:sz w:val="24"/>
          <w:szCs w:val="24"/>
        </w:rPr>
        <w:t>1.§</w:t>
      </w:r>
      <w:r w:rsidRPr="00635800">
        <w:rPr>
          <w:rFonts w:asciiTheme="majorHAnsi" w:hAnsiTheme="majorHAnsi" w:cs="Arial"/>
          <w:sz w:val="24"/>
          <w:szCs w:val="24"/>
        </w:rPr>
        <w:t xml:space="preserve">  Gulács község településképének védelméről </w:t>
      </w:r>
      <w:proofErr w:type="gramStart"/>
      <w:r w:rsidRPr="00635800">
        <w:rPr>
          <w:rFonts w:asciiTheme="majorHAnsi" w:hAnsiTheme="majorHAnsi" w:cs="Arial"/>
          <w:sz w:val="24"/>
          <w:szCs w:val="24"/>
        </w:rPr>
        <w:t>szóló  15</w:t>
      </w:r>
      <w:proofErr w:type="gramEnd"/>
      <w:r w:rsidRPr="00635800">
        <w:rPr>
          <w:rFonts w:asciiTheme="majorHAnsi" w:hAnsiTheme="majorHAnsi" w:cs="Arial"/>
          <w:sz w:val="24"/>
          <w:szCs w:val="24"/>
        </w:rPr>
        <w:t>/2017.(XII.4.) önkormányzati rendelet (továbbiakban: Rendelet ) 6.§</w:t>
      </w:r>
      <w:proofErr w:type="spellStart"/>
      <w:r w:rsidRPr="00635800">
        <w:rPr>
          <w:rFonts w:asciiTheme="majorHAnsi" w:hAnsiTheme="majorHAnsi" w:cs="Arial"/>
          <w:sz w:val="24"/>
          <w:szCs w:val="24"/>
        </w:rPr>
        <w:t>-a</w:t>
      </w:r>
      <w:proofErr w:type="spellEnd"/>
      <w:r w:rsidRPr="00635800">
        <w:rPr>
          <w:rFonts w:asciiTheme="majorHAnsi" w:hAnsiTheme="majorHAnsi" w:cs="Arial"/>
          <w:sz w:val="24"/>
          <w:szCs w:val="24"/>
        </w:rPr>
        <w:t xml:space="preserve"> helyébe az alábbi rendelkezés lép: </w:t>
      </w:r>
    </w:p>
    <w:p w:rsidR="00CE5FEE" w:rsidRPr="00635800" w:rsidRDefault="00CE5FEE" w:rsidP="00CE5FEE">
      <w:pPr>
        <w:pStyle w:val="Listaszerbekezds"/>
        <w:ind w:left="0"/>
        <w:rPr>
          <w:rFonts w:asciiTheme="majorHAnsi" w:hAnsiTheme="majorHAnsi" w:cs="Arial"/>
          <w:b/>
          <w:strike/>
          <w:szCs w:val="24"/>
          <w:highlight w:val="cyan"/>
        </w:rPr>
      </w:pPr>
      <w:r w:rsidRPr="00635800">
        <w:rPr>
          <w:rFonts w:asciiTheme="majorHAnsi" w:hAnsiTheme="majorHAnsi" w:cs="Arial"/>
          <w:szCs w:val="24"/>
        </w:rPr>
        <w:t>6.§</w:t>
      </w:r>
      <w:r w:rsidRPr="00635800">
        <w:rPr>
          <w:rFonts w:asciiTheme="majorHAnsi" w:hAnsiTheme="majorHAnsi" w:cs="Arial"/>
          <w:b/>
          <w:szCs w:val="24"/>
        </w:rPr>
        <w:t xml:space="preserve"> </w:t>
      </w:r>
      <w:r w:rsidRPr="00635800">
        <w:rPr>
          <w:rFonts w:asciiTheme="majorHAnsi" w:hAnsiTheme="majorHAnsi" w:cs="Arial"/>
          <w:szCs w:val="24"/>
        </w:rPr>
        <w:t>A helyi védelem feladata a helyi védelmet igénylő építészeti örökség meghatározása, dokumentálása, védetté nyilvánítása, nyilvántartása, megőrzése, megőriztetése, a lakossággal történő megismertetése, valamint a védelem alatt álló építészeti örökség károsodásának megelőzése, illetve a károsodás csökkentésének vagy megszüntetésének elősegítése.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r w:rsidRPr="00635800">
        <w:rPr>
          <w:rFonts w:asciiTheme="majorHAnsi" w:hAnsiTheme="majorHAnsi"/>
          <w:b/>
          <w:sz w:val="24"/>
          <w:szCs w:val="24"/>
        </w:rPr>
        <w:t>2.§</w:t>
      </w:r>
      <w:r w:rsidRPr="00635800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Pr="00635800">
        <w:rPr>
          <w:rFonts w:asciiTheme="majorHAnsi" w:hAnsiTheme="majorHAnsi"/>
          <w:sz w:val="24"/>
          <w:szCs w:val="24"/>
        </w:rPr>
        <w:t>A  Rendelet</w:t>
      </w:r>
      <w:proofErr w:type="gramEnd"/>
      <w:r w:rsidRPr="00635800">
        <w:rPr>
          <w:rFonts w:asciiTheme="majorHAnsi" w:hAnsiTheme="majorHAnsi"/>
          <w:sz w:val="24"/>
          <w:szCs w:val="24"/>
        </w:rPr>
        <w:t xml:space="preserve"> 14.§ (1) - (2) b pontja  bekezdése helyébe az alábbi rendelkezés lép: </w:t>
      </w:r>
    </w:p>
    <w:p w:rsidR="00CE5FEE" w:rsidRPr="00635800" w:rsidRDefault="00CE5FEE" w:rsidP="00CE5FE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635800">
        <w:rPr>
          <w:rFonts w:asciiTheme="majorHAnsi" w:hAnsiTheme="majorHAnsi" w:cs="Arial"/>
          <w:sz w:val="24"/>
          <w:szCs w:val="24"/>
        </w:rPr>
        <w:t>14.§ (1) Településkép szempontjából meghatározó területek</w:t>
      </w:r>
    </w:p>
    <w:p w:rsidR="00CE5FEE" w:rsidRPr="00635800" w:rsidRDefault="00CE5FEE" w:rsidP="00CE5FEE">
      <w:pPr>
        <w:pStyle w:val="Listaszerbekezds"/>
        <w:numPr>
          <w:ilvl w:val="0"/>
          <w:numId w:val="3"/>
        </w:numPr>
        <w:ind w:left="0" w:firstLine="0"/>
        <w:jc w:val="both"/>
        <w:rPr>
          <w:rFonts w:asciiTheme="majorHAnsi" w:hAnsiTheme="majorHAnsi" w:cs="Arial"/>
          <w:szCs w:val="24"/>
        </w:rPr>
      </w:pPr>
      <w:r w:rsidRPr="00635800">
        <w:rPr>
          <w:rFonts w:asciiTheme="majorHAnsi" w:hAnsiTheme="majorHAnsi" w:cs="Arial"/>
          <w:szCs w:val="24"/>
        </w:rPr>
        <w:t>a Településközpont településrész,</w:t>
      </w:r>
    </w:p>
    <w:p w:rsidR="00CE5FEE" w:rsidRPr="00635800" w:rsidRDefault="00CE5FEE" w:rsidP="00CE5FEE">
      <w:pPr>
        <w:pStyle w:val="Listaszerbekezds"/>
        <w:numPr>
          <w:ilvl w:val="0"/>
          <w:numId w:val="3"/>
        </w:numPr>
        <w:ind w:left="0" w:firstLine="0"/>
        <w:jc w:val="both"/>
        <w:rPr>
          <w:rFonts w:asciiTheme="majorHAnsi" w:hAnsiTheme="majorHAnsi" w:cs="Arial"/>
          <w:szCs w:val="24"/>
        </w:rPr>
      </w:pPr>
      <w:r w:rsidRPr="00635800">
        <w:rPr>
          <w:rFonts w:asciiTheme="majorHAnsi" w:hAnsiTheme="majorHAnsi" w:cs="Arial"/>
          <w:szCs w:val="24"/>
        </w:rPr>
        <w:t>Beépítésre nem szánt terület</w:t>
      </w:r>
    </w:p>
    <w:p w:rsidR="00CE5FEE" w:rsidRPr="00635800" w:rsidRDefault="00CE5FEE" w:rsidP="00CE5FEE">
      <w:pPr>
        <w:pStyle w:val="Listaszerbekezds"/>
        <w:numPr>
          <w:ilvl w:val="0"/>
          <w:numId w:val="2"/>
        </w:numPr>
        <w:ind w:left="0" w:firstLine="0"/>
        <w:jc w:val="both"/>
        <w:rPr>
          <w:rFonts w:asciiTheme="majorHAnsi" w:hAnsiTheme="majorHAnsi" w:cs="Arial"/>
          <w:szCs w:val="24"/>
        </w:rPr>
      </w:pPr>
    </w:p>
    <w:p w:rsidR="00CE5FEE" w:rsidRPr="00635800" w:rsidRDefault="00CE5FEE" w:rsidP="00CE5FEE">
      <w:pPr>
        <w:pStyle w:val="Listaszerbekezds"/>
        <w:numPr>
          <w:ilvl w:val="0"/>
          <w:numId w:val="4"/>
        </w:numPr>
        <w:ind w:left="0" w:firstLine="0"/>
        <w:jc w:val="both"/>
        <w:rPr>
          <w:rFonts w:asciiTheme="majorHAnsi" w:hAnsiTheme="majorHAnsi" w:cs="Arial"/>
          <w:szCs w:val="24"/>
        </w:rPr>
      </w:pPr>
      <w:r w:rsidRPr="00635800">
        <w:rPr>
          <w:rFonts w:asciiTheme="majorHAnsi" w:hAnsiTheme="majorHAnsi" w:cs="Arial"/>
          <w:szCs w:val="24"/>
        </w:rPr>
        <w:t>A településkép szempontjából meghatározó Településközpont településrészt az 1. melléklet szerint kell beazonosítani. A területi lehatárolásukat a helyi építési szabályzat és a hozzá tartozó szabályozási terven kell megállapítani.</w:t>
      </w:r>
    </w:p>
    <w:p w:rsidR="00CE5FEE" w:rsidRPr="00635800" w:rsidRDefault="00CE5FEE" w:rsidP="00CE5FEE">
      <w:pPr>
        <w:pStyle w:val="Listaszerbekezds"/>
        <w:numPr>
          <w:ilvl w:val="0"/>
          <w:numId w:val="4"/>
        </w:numPr>
        <w:ind w:left="0" w:firstLine="0"/>
        <w:jc w:val="both"/>
        <w:rPr>
          <w:rFonts w:asciiTheme="majorHAnsi" w:hAnsiTheme="majorHAnsi" w:cs="Arial"/>
          <w:szCs w:val="24"/>
        </w:rPr>
      </w:pPr>
      <w:r w:rsidRPr="00635800">
        <w:rPr>
          <w:rFonts w:asciiTheme="majorHAnsi" w:hAnsiTheme="majorHAnsi" w:cs="Arial"/>
          <w:szCs w:val="24"/>
        </w:rPr>
        <w:lastRenderedPageBreak/>
        <w:t>A 14. § (1</w:t>
      </w:r>
      <w:proofErr w:type="gramStart"/>
      <w:r w:rsidRPr="00635800">
        <w:rPr>
          <w:rFonts w:asciiTheme="majorHAnsi" w:hAnsiTheme="majorHAnsi" w:cs="Arial"/>
          <w:szCs w:val="24"/>
        </w:rPr>
        <w:t>)  a</w:t>
      </w:r>
      <w:proofErr w:type="gramEnd"/>
      <w:r w:rsidRPr="00635800">
        <w:rPr>
          <w:rFonts w:asciiTheme="majorHAnsi" w:hAnsiTheme="majorHAnsi" w:cs="Arial"/>
          <w:szCs w:val="24"/>
        </w:rPr>
        <w:t>)</w:t>
      </w:r>
      <w:proofErr w:type="spellStart"/>
      <w:r w:rsidRPr="00635800">
        <w:rPr>
          <w:rFonts w:asciiTheme="majorHAnsi" w:hAnsiTheme="majorHAnsi" w:cs="Arial"/>
          <w:szCs w:val="24"/>
        </w:rPr>
        <w:t>-b</w:t>
      </w:r>
      <w:proofErr w:type="spellEnd"/>
      <w:r w:rsidRPr="00635800">
        <w:rPr>
          <w:rFonts w:asciiTheme="majorHAnsi" w:hAnsiTheme="majorHAnsi" w:cs="Arial"/>
          <w:szCs w:val="24"/>
        </w:rPr>
        <w:t>) pontokban felsorolt településkép szempontjából meghatározó területek beazonosítása a helyi építési szabályzat és a hozzá tartozó szabályozási terven történik. A területi lehatárolásukat az országos jogszabályok alapján kell megállapítani.</w:t>
      </w:r>
      <w:r w:rsidRPr="00635800">
        <w:rPr>
          <w:rStyle w:val="Lbjegyzet-hivatkozs"/>
          <w:rFonts w:asciiTheme="majorHAnsi" w:hAnsiTheme="majorHAnsi" w:cs="Arial"/>
          <w:szCs w:val="24"/>
        </w:rPr>
        <w:footnoteReference w:id="1"/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r w:rsidRPr="00635800">
        <w:rPr>
          <w:rFonts w:asciiTheme="majorHAnsi" w:hAnsiTheme="majorHAnsi"/>
          <w:b/>
          <w:sz w:val="24"/>
          <w:szCs w:val="24"/>
        </w:rPr>
        <w:t>3.§</w:t>
      </w:r>
      <w:r w:rsidRPr="00635800">
        <w:rPr>
          <w:rFonts w:asciiTheme="majorHAnsi" w:hAnsiTheme="majorHAnsi"/>
          <w:sz w:val="24"/>
          <w:szCs w:val="24"/>
        </w:rPr>
        <w:t xml:space="preserve"> A Rendelet 16.§ (3) bekezdése helyébe az alábbi rendelkezés lép: </w:t>
      </w:r>
    </w:p>
    <w:p w:rsidR="00CE5FEE" w:rsidRPr="00635800" w:rsidRDefault="00CE5FEE" w:rsidP="00CE5FEE">
      <w:pPr>
        <w:rPr>
          <w:rFonts w:asciiTheme="majorHAnsi" w:hAnsiTheme="majorHAnsi" w:cs="Arial"/>
          <w:sz w:val="24"/>
          <w:szCs w:val="24"/>
        </w:rPr>
      </w:pPr>
      <w:r w:rsidRPr="00635800">
        <w:rPr>
          <w:rFonts w:asciiTheme="majorHAnsi" w:hAnsiTheme="majorHAnsi"/>
          <w:sz w:val="24"/>
          <w:szCs w:val="24"/>
        </w:rPr>
        <w:t xml:space="preserve">16.§ (3) </w:t>
      </w:r>
      <w:r w:rsidRPr="00635800">
        <w:rPr>
          <w:rFonts w:asciiTheme="majorHAnsi" w:hAnsiTheme="majorHAnsi" w:cs="Arial"/>
          <w:sz w:val="24"/>
          <w:szCs w:val="24"/>
        </w:rPr>
        <w:t>A kerítés kialakítására vonatkozó előírás: amennyiben utcai kerítés készül, abban az esetben áttört kerítést kell kialakítani legfeljebb 60 cm magas lábazattal, maximum 2,5 m-es magassággal.</w:t>
      </w:r>
    </w:p>
    <w:p w:rsidR="00CE5FEE" w:rsidRPr="00635800" w:rsidRDefault="00CE5FEE" w:rsidP="00CE5FEE">
      <w:pPr>
        <w:rPr>
          <w:rFonts w:asciiTheme="majorHAnsi" w:hAnsiTheme="majorHAnsi" w:cs="Arial"/>
          <w:sz w:val="24"/>
          <w:szCs w:val="24"/>
        </w:rPr>
      </w:pPr>
      <w:r w:rsidRPr="00635800">
        <w:rPr>
          <w:rFonts w:asciiTheme="majorHAnsi" w:hAnsiTheme="majorHAnsi" w:cs="Arial"/>
          <w:b/>
          <w:sz w:val="24"/>
          <w:szCs w:val="24"/>
        </w:rPr>
        <w:t>4.§</w:t>
      </w:r>
      <w:r w:rsidRPr="00635800">
        <w:rPr>
          <w:rFonts w:asciiTheme="majorHAnsi" w:hAnsiTheme="majorHAnsi" w:cs="Arial"/>
          <w:sz w:val="24"/>
          <w:szCs w:val="24"/>
        </w:rPr>
        <w:t xml:space="preserve"> A Rendelet 17.§ (2) bekezdése helyébe az alábbi rendelkezés lép: </w:t>
      </w:r>
    </w:p>
    <w:p w:rsidR="00CE5FEE" w:rsidRPr="00635800" w:rsidRDefault="00CE5FEE" w:rsidP="00CE5FEE">
      <w:pPr>
        <w:pStyle w:val="Listaszerbekezds"/>
        <w:tabs>
          <w:tab w:val="num" w:pos="567"/>
        </w:tabs>
        <w:ind w:left="630"/>
        <w:jc w:val="both"/>
        <w:rPr>
          <w:rFonts w:asciiTheme="majorHAnsi" w:hAnsiTheme="majorHAnsi" w:cs="Arial"/>
          <w:szCs w:val="24"/>
        </w:rPr>
      </w:pPr>
      <w:r w:rsidRPr="00635800">
        <w:rPr>
          <w:rFonts w:asciiTheme="majorHAnsi" w:hAnsiTheme="majorHAnsi" w:cs="Arial"/>
          <w:szCs w:val="24"/>
        </w:rPr>
        <w:t>17.§ (2) Kerítés csak beton lábazat nélkül építhető.</w:t>
      </w:r>
      <w:r w:rsidRPr="00635800">
        <w:rPr>
          <w:rStyle w:val="Lbjegyzet-hivatkozs"/>
          <w:rFonts w:asciiTheme="majorHAnsi" w:hAnsiTheme="majorHAnsi" w:cs="Arial"/>
          <w:szCs w:val="24"/>
        </w:rPr>
        <w:t xml:space="preserve"> 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r w:rsidRPr="00635800">
        <w:rPr>
          <w:rFonts w:asciiTheme="majorHAnsi" w:hAnsiTheme="majorHAnsi"/>
          <w:b/>
          <w:sz w:val="24"/>
          <w:szCs w:val="24"/>
        </w:rPr>
        <w:t>5.§</w:t>
      </w:r>
      <w:r w:rsidRPr="00635800">
        <w:rPr>
          <w:rFonts w:asciiTheme="majorHAnsi" w:hAnsiTheme="majorHAnsi"/>
          <w:sz w:val="24"/>
          <w:szCs w:val="24"/>
        </w:rPr>
        <w:t xml:space="preserve"> A Rendelet 19.§ (5) bekezdése az alábbiak szerit módosul: </w:t>
      </w:r>
    </w:p>
    <w:p w:rsidR="00CE5FEE" w:rsidRPr="00635800" w:rsidRDefault="00CE5FEE" w:rsidP="00CE5FEE">
      <w:pPr>
        <w:pStyle w:val="Listaszerbekezds"/>
        <w:numPr>
          <w:ilvl w:val="0"/>
          <w:numId w:val="6"/>
        </w:numPr>
        <w:ind w:left="567" w:hanging="567"/>
        <w:jc w:val="both"/>
        <w:rPr>
          <w:rFonts w:asciiTheme="majorHAnsi" w:hAnsiTheme="majorHAnsi" w:cs="Arial"/>
          <w:szCs w:val="24"/>
        </w:rPr>
      </w:pPr>
      <w:r w:rsidRPr="00635800">
        <w:rPr>
          <w:rFonts w:asciiTheme="majorHAnsi" w:hAnsiTheme="majorHAnsi" w:cs="Arial"/>
          <w:szCs w:val="24"/>
        </w:rPr>
        <w:t xml:space="preserve">A bejárati </w:t>
      </w:r>
      <w:proofErr w:type="spellStart"/>
      <w:r w:rsidRPr="00635800">
        <w:rPr>
          <w:rFonts w:asciiTheme="majorHAnsi" w:hAnsiTheme="majorHAnsi" w:cs="Arial"/>
          <w:szCs w:val="24"/>
        </w:rPr>
        <w:t>előlépcső</w:t>
      </w:r>
      <w:proofErr w:type="spellEnd"/>
      <w:r w:rsidRPr="00635800">
        <w:rPr>
          <w:rFonts w:asciiTheme="majorHAnsi" w:hAnsiTheme="majorHAnsi" w:cs="Arial"/>
          <w:szCs w:val="24"/>
        </w:rPr>
        <w:t xml:space="preserve">, az akadálymentesítésre szolgáló építményt (rámpát és elemeit), közterületbe nyúló </w:t>
      </w:r>
      <w:proofErr w:type="gramStart"/>
      <w:r w:rsidRPr="00635800">
        <w:rPr>
          <w:rFonts w:asciiTheme="majorHAnsi" w:hAnsiTheme="majorHAnsi" w:cs="Arial"/>
          <w:szCs w:val="24"/>
        </w:rPr>
        <w:t>épületrészt  nem</w:t>
      </w:r>
      <w:proofErr w:type="gramEnd"/>
      <w:r w:rsidRPr="00635800">
        <w:rPr>
          <w:rFonts w:asciiTheme="majorHAnsi" w:hAnsiTheme="majorHAnsi" w:cs="Arial"/>
          <w:szCs w:val="24"/>
        </w:rPr>
        <w:t xml:space="preserve"> lehet úgy kialakítani, hogy az a kapcsolódó közterület funkcionális használatát akadályozza, és ne igazodjon annak használatához.</w:t>
      </w:r>
    </w:p>
    <w:p w:rsidR="00CE5FEE" w:rsidRPr="00635800" w:rsidRDefault="00CE5FEE" w:rsidP="00CE5FEE">
      <w:pPr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CE5FEE" w:rsidRPr="00635800" w:rsidRDefault="00CE5FEE" w:rsidP="00CE5FEE">
      <w:pPr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CE5FEE" w:rsidRPr="00635800" w:rsidRDefault="00CE5FEE" w:rsidP="00CE5FEE">
      <w:pPr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35800">
        <w:rPr>
          <w:rFonts w:asciiTheme="majorHAnsi" w:hAnsiTheme="majorHAnsi" w:cs="Arial"/>
          <w:b/>
          <w:sz w:val="24"/>
          <w:szCs w:val="24"/>
        </w:rPr>
        <w:t>6.§</w:t>
      </w:r>
      <w:r w:rsidRPr="00635800">
        <w:rPr>
          <w:rFonts w:asciiTheme="majorHAnsi" w:hAnsiTheme="majorHAnsi" w:cs="Arial"/>
          <w:sz w:val="24"/>
          <w:szCs w:val="24"/>
        </w:rPr>
        <w:t xml:space="preserve"> A Rendelet 26.§ (5) bekezdése helyébe az alábbi rendelkezés lép:</w:t>
      </w:r>
    </w:p>
    <w:p w:rsidR="00CE5FEE" w:rsidRPr="00635800" w:rsidRDefault="00CE5FEE" w:rsidP="00CE5FEE">
      <w:pPr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CE5FEE" w:rsidRPr="00635800" w:rsidRDefault="00CE5FEE" w:rsidP="00CE5FEE">
      <w:pPr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635800">
        <w:rPr>
          <w:rFonts w:asciiTheme="majorHAnsi" w:hAnsiTheme="majorHAnsi" w:cs="Arial"/>
          <w:sz w:val="24"/>
          <w:szCs w:val="24"/>
        </w:rPr>
        <w:t>26. § (5)Természetvédelemmel, műemlékkel és annak szomszédos 1-1 telkével érintett területeken, amennyiben műszakilag lehetséges, az energiaellátást földkábellel kell biztosítani, illetve reklámhordozó berendezések nem helyezhetők el. Kültéri világítás kialakítása csak biztonsági szempontok (különösen élet- vagyonvédelem) esetén, teljesen ernyőzött, síkburás világító eszközzel lehetséges.</w:t>
      </w:r>
    </w:p>
    <w:p w:rsidR="00CE5FEE" w:rsidRPr="00635800" w:rsidRDefault="00CE5FEE" w:rsidP="00CE5FEE">
      <w:pPr>
        <w:jc w:val="both"/>
        <w:rPr>
          <w:rFonts w:asciiTheme="majorHAnsi" w:hAnsiTheme="majorHAnsi" w:cs="Arial"/>
          <w:sz w:val="24"/>
          <w:szCs w:val="24"/>
        </w:rPr>
      </w:pPr>
      <w:r w:rsidRPr="00635800">
        <w:rPr>
          <w:rFonts w:asciiTheme="majorHAnsi" w:hAnsiTheme="majorHAnsi" w:cs="Arial"/>
          <w:b/>
          <w:sz w:val="24"/>
          <w:szCs w:val="24"/>
        </w:rPr>
        <w:t>7.§</w:t>
      </w:r>
      <w:r w:rsidRPr="00635800">
        <w:rPr>
          <w:rFonts w:asciiTheme="majorHAnsi" w:hAnsiTheme="majorHAnsi" w:cs="Arial"/>
          <w:sz w:val="24"/>
          <w:szCs w:val="24"/>
        </w:rPr>
        <w:t xml:space="preserve">  A Rendelet 28.§ (1) bekezdése helyébe az alábbi rendelkezés lép:</w:t>
      </w:r>
    </w:p>
    <w:p w:rsidR="00CE5FEE" w:rsidRPr="00635800" w:rsidRDefault="00CE5FEE" w:rsidP="00CE5FE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35800">
        <w:rPr>
          <w:rFonts w:asciiTheme="majorHAnsi" w:hAnsiTheme="majorHAnsi" w:cs="Arial"/>
          <w:sz w:val="24"/>
          <w:szCs w:val="24"/>
        </w:rPr>
        <w:t xml:space="preserve">28. § </w:t>
      </w:r>
    </w:p>
    <w:p w:rsidR="00CE5FEE" w:rsidRPr="00635800" w:rsidRDefault="00CE5FEE" w:rsidP="00CE5FE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Arial"/>
          <w:szCs w:val="24"/>
        </w:rPr>
      </w:pPr>
      <w:r w:rsidRPr="00635800">
        <w:rPr>
          <w:rFonts w:asciiTheme="majorHAnsi" w:hAnsiTheme="majorHAnsi" w:cs="Arial"/>
          <w:szCs w:val="24"/>
        </w:rPr>
        <w:t>A településkép szempontjából meghatározó és az egyéb besorolású területeket a Településképi Arculati Kézikönyv és az 1. melléklet szerint kell beazonosítani. Településképi szempontból meghatározó terület az alábbi:</w:t>
      </w:r>
    </w:p>
    <w:p w:rsidR="00CE5FEE" w:rsidRPr="00635800" w:rsidRDefault="00CE5FEE" w:rsidP="00CE5FEE">
      <w:pPr>
        <w:pStyle w:val="Listaszerbekezds"/>
        <w:numPr>
          <w:ilvl w:val="2"/>
          <w:numId w:val="7"/>
        </w:num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szCs w:val="24"/>
        </w:rPr>
      </w:pPr>
      <w:r w:rsidRPr="00635800">
        <w:rPr>
          <w:rFonts w:asciiTheme="majorHAnsi" w:hAnsiTheme="majorHAnsi" w:cs="Arial"/>
          <w:szCs w:val="24"/>
        </w:rPr>
        <w:t xml:space="preserve">Településközpont </w:t>
      </w:r>
    </w:p>
    <w:p w:rsidR="00CE5FEE" w:rsidRPr="00635800" w:rsidRDefault="00CE5FEE" w:rsidP="00CE5FEE">
      <w:pPr>
        <w:pStyle w:val="Listaszerbekezds"/>
        <w:numPr>
          <w:ilvl w:val="2"/>
          <w:numId w:val="7"/>
        </w:numPr>
        <w:autoSpaceDE w:val="0"/>
        <w:autoSpaceDN w:val="0"/>
        <w:adjustRightInd w:val="0"/>
        <w:ind w:left="709"/>
        <w:jc w:val="both"/>
        <w:rPr>
          <w:rFonts w:asciiTheme="majorHAnsi" w:hAnsiTheme="majorHAnsi" w:cs="Arial"/>
          <w:szCs w:val="24"/>
        </w:rPr>
      </w:pPr>
      <w:r w:rsidRPr="00635800">
        <w:rPr>
          <w:rFonts w:asciiTheme="majorHAnsi" w:hAnsiTheme="majorHAnsi" w:cs="Arial"/>
          <w:szCs w:val="24"/>
        </w:rPr>
        <w:t>Beépítésre nem szánt terület</w:t>
      </w:r>
    </w:p>
    <w:p w:rsidR="00CE5FEE" w:rsidRPr="00635800" w:rsidRDefault="00CE5FEE" w:rsidP="00CE5FEE">
      <w:pPr>
        <w:autoSpaceDE w:val="0"/>
        <w:adjustRightInd w:val="0"/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CE5FEE" w:rsidRPr="00635800" w:rsidRDefault="00CE5FEE" w:rsidP="00CE5FEE">
      <w:pPr>
        <w:autoSpaceDE w:val="0"/>
        <w:adjustRightInd w:val="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635800">
        <w:rPr>
          <w:rFonts w:asciiTheme="majorHAnsi" w:hAnsiTheme="majorHAnsi" w:cs="Arial"/>
          <w:b/>
          <w:sz w:val="24"/>
          <w:szCs w:val="24"/>
        </w:rPr>
        <w:t>8.§</w:t>
      </w:r>
      <w:r w:rsidRPr="00635800">
        <w:rPr>
          <w:rFonts w:asciiTheme="majorHAnsi" w:hAnsiTheme="majorHAnsi" w:cs="Arial"/>
          <w:sz w:val="24"/>
          <w:szCs w:val="24"/>
        </w:rPr>
        <w:t xml:space="preserve">  (1) </w:t>
      </w:r>
      <w:proofErr w:type="gramStart"/>
      <w:r w:rsidRPr="00635800">
        <w:rPr>
          <w:rFonts w:asciiTheme="majorHAnsi" w:hAnsiTheme="majorHAnsi" w:cs="Arial"/>
          <w:sz w:val="24"/>
          <w:szCs w:val="24"/>
        </w:rPr>
        <w:t>A   Rendelet</w:t>
      </w:r>
      <w:proofErr w:type="gramEnd"/>
      <w:r w:rsidRPr="00635800">
        <w:rPr>
          <w:rFonts w:asciiTheme="majorHAnsi" w:hAnsiTheme="majorHAnsi" w:cs="Arial"/>
          <w:sz w:val="24"/>
          <w:szCs w:val="24"/>
        </w:rPr>
        <w:t xml:space="preserve"> 2019. október 1. napján lép hatályba, kihirdetést követő napon hatályát veszti. 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r w:rsidRPr="00635800">
        <w:rPr>
          <w:rFonts w:asciiTheme="majorHAnsi" w:hAnsiTheme="majorHAnsi"/>
          <w:sz w:val="24"/>
          <w:szCs w:val="24"/>
        </w:rPr>
        <w:t xml:space="preserve">(2) A Rendelet hatályba lépésével együtt hatályát veszti a Rendelet 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proofErr w:type="gramStart"/>
      <w:r w:rsidRPr="00635800">
        <w:rPr>
          <w:rFonts w:asciiTheme="majorHAnsi" w:hAnsiTheme="majorHAnsi"/>
          <w:sz w:val="24"/>
          <w:szCs w:val="24"/>
        </w:rPr>
        <w:t>a</w:t>
      </w:r>
      <w:proofErr w:type="gramEnd"/>
      <w:r w:rsidRPr="00635800">
        <w:rPr>
          <w:rFonts w:asciiTheme="majorHAnsi" w:hAnsiTheme="majorHAnsi"/>
          <w:sz w:val="24"/>
          <w:szCs w:val="24"/>
        </w:rPr>
        <w:t xml:space="preserve">.5.§ 1 pont, 6 pont, 13 pont és 14 pontja 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r w:rsidRPr="00635800">
        <w:rPr>
          <w:rFonts w:asciiTheme="majorHAnsi" w:hAnsiTheme="majorHAnsi"/>
          <w:sz w:val="24"/>
          <w:szCs w:val="24"/>
        </w:rPr>
        <w:lastRenderedPageBreak/>
        <w:t>b. 1 8.§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proofErr w:type="gramStart"/>
      <w:r w:rsidRPr="00635800">
        <w:rPr>
          <w:rFonts w:asciiTheme="majorHAnsi" w:hAnsiTheme="majorHAnsi"/>
          <w:sz w:val="24"/>
          <w:szCs w:val="24"/>
        </w:rPr>
        <w:t>c.</w:t>
      </w:r>
      <w:proofErr w:type="gramEnd"/>
      <w:r w:rsidRPr="00635800">
        <w:rPr>
          <w:rFonts w:asciiTheme="majorHAnsi" w:hAnsiTheme="majorHAnsi"/>
          <w:sz w:val="24"/>
          <w:szCs w:val="24"/>
        </w:rPr>
        <w:t xml:space="preserve"> 19.§ (1) bekezdése 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r w:rsidRPr="00635800">
        <w:rPr>
          <w:rFonts w:asciiTheme="majorHAnsi" w:hAnsiTheme="majorHAnsi"/>
          <w:sz w:val="24"/>
          <w:szCs w:val="24"/>
        </w:rPr>
        <w:t>d. 20 § (1)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proofErr w:type="gramStart"/>
      <w:r w:rsidRPr="00635800">
        <w:rPr>
          <w:rFonts w:asciiTheme="majorHAnsi" w:hAnsiTheme="majorHAnsi"/>
          <w:sz w:val="24"/>
          <w:szCs w:val="24"/>
        </w:rPr>
        <w:t>e</w:t>
      </w:r>
      <w:proofErr w:type="gramEnd"/>
      <w:r w:rsidRPr="00635800">
        <w:rPr>
          <w:rFonts w:asciiTheme="majorHAnsi" w:hAnsiTheme="majorHAnsi"/>
          <w:sz w:val="24"/>
          <w:szCs w:val="24"/>
        </w:rPr>
        <w:t>. 21.§ (1)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proofErr w:type="gramStart"/>
      <w:r w:rsidRPr="00635800">
        <w:rPr>
          <w:rFonts w:asciiTheme="majorHAnsi" w:hAnsiTheme="majorHAnsi"/>
          <w:sz w:val="24"/>
          <w:szCs w:val="24"/>
        </w:rPr>
        <w:t>f</w:t>
      </w:r>
      <w:proofErr w:type="gramEnd"/>
      <w:r w:rsidRPr="00635800">
        <w:rPr>
          <w:rFonts w:asciiTheme="majorHAnsi" w:hAnsiTheme="majorHAnsi"/>
          <w:sz w:val="24"/>
          <w:szCs w:val="24"/>
        </w:rPr>
        <w:t xml:space="preserve">. 21/A </w:t>
      </w:r>
      <w:proofErr w:type="spellStart"/>
      <w:r w:rsidRPr="00635800">
        <w:rPr>
          <w:rFonts w:asciiTheme="majorHAnsi" w:hAnsiTheme="majorHAnsi"/>
          <w:sz w:val="24"/>
          <w:szCs w:val="24"/>
        </w:rPr>
        <w:t>alcim</w:t>
      </w:r>
      <w:proofErr w:type="spellEnd"/>
      <w:r w:rsidRPr="00635800">
        <w:rPr>
          <w:rFonts w:asciiTheme="majorHAnsi" w:hAnsiTheme="majorHAnsi"/>
          <w:sz w:val="24"/>
          <w:szCs w:val="24"/>
        </w:rPr>
        <w:t xml:space="preserve"> 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proofErr w:type="gramStart"/>
      <w:r w:rsidRPr="00635800">
        <w:rPr>
          <w:rFonts w:asciiTheme="majorHAnsi" w:hAnsiTheme="majorHAnsi"/>
          <w:sz w:val="24"/>
          <w:szCs w:val="24"/>
        </w:rPr>
        <w:t>g</w:t>
      </w:r>
      <w:proofErr w:type="gramEnd"/>
      <w:r w:rsidRPr="00635800">
        <w:rPr>
          <w:rFonts w:asciiTheme="majorHAnsi" w:hAnsiTheme="majorHAnsi"/>
          <w:sz w:val="24"/>
          <w:szCs w:val="24"/>
        </w:rPr>
        <w:t xml:space="preserve">. 27.§ 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proofErr w:type="gramStart"/>
      <w:r w:rsidRPr="00635800">
        <w:rPr>
          <w:rFonts w:asciiTheme="majorHAnsi" w:hAnsiTheme="majorHAnsi"/>
          <w:sz w:val="24"/>
          <w:szCs w:val="24"/>
        </w:rPr>
        <w:t>i.</w:t>
      </w:r>
      <w:proofErr w:type="gramEnd"/>
      <w:r w:rsidRPr="00635800">
        <w:rPr>
          <w:rFonts w:asciiTheme="majorHAnsi" w:hAnsiTheme="majorHAnsi"/>
          <w:sz w:val="24"/>
          <w:szCs w:val="24"/>
        </w:rPr>
        <w:t xml:space="preserve"> 31.§ (4)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r w:rsidRPr="00635800">
        <w:rPr>
          <w:rFonts w:asciiTheme="majorHAnsi" w:hAnsiTheme="majorHAnsi"/>
          <w:sz w:val="24"/>
          <w:szCs w:val="24"/>
        </w:rPr>
        <w:t xml:space="preserve">j. 37.§ 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  <w:proofErr w:type="gramStart"/>
      <w:r w:rsidRPr="00635800">
        <w:rPr>
          <w:rFonts w:asciiTheme="majorHAnsi" w:hAnsiTheme="majorHAnsi"/>
          <w:sz w:val="24"/>
          <w:szCs w:val="24"/>
        </w:rPr>
        <w:t>k.</w:t>
      </w:r>
      <w:proofErr w:type="gramEnd"/>
      <w:r w:rsidRPr="00635800">
        <w:rPr>
          <w:rFonts w:asciiTheme="majorHAnsi" w:hAnsiTheme="majorHAnsi"/>
          <w:sz w:val="24"/>
          <w:szCs w:val="24"/>
        </w:rPr>
        <w:t xml:space="preserve">38.§ (3)-(9) bekezdése 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</w:p>
    <w:p w:rsidR="00CE5FEE" w:rsidRPr="00635800" w:rsidRDefault="00CE5FEE" w:rsidP="00CE5FEE">
      <w:pPr>
        <w:rPr>
          <w:rFonts w:asciiTheme="majorHAnsi" w:hAnsiTheme="majorHAnsi"/>
          <w:b/>
          <w:sz w:val="24"/>
          <w:szCs w:val="24"/>
        </w:rPr>
      </w:pPr>
      <w:r w:rsidRPr="00635800">
        <w:rPr>
          <w:rFonts w:asciiTheme="majorHAnsi" w:hAnsiTheme="majorHAnsi"/>
          <w:b/>
          <w:sz w:val="24"/>
          <w:szCs w:val="24"/>
        </w:rPr>
        <w:t xml:space="preserve">Vassné Szűcs </w:t>
      </w:r>
      <w:proofErr w:type="gramStart"/>
      <w:r w:rsidRPr="00635800">
        <w:rPr>
          <w:rFonts w:asciiTheme="majorHAnsi" w:hAnsiTheme="majorHAnsi"/>
          <w:b/>
          <w:sz w:val="24"/>
          <w:szCs w:val="24"/>
        </w:rPr>
        <w:t xml:space="preserve">Róza </w:t>
      </w:r>
      <w:r w:rsidRPr="00635800">
        <w:rPr>
          <w:rFonts w:asciiTheme="majorHAnsi" w:hAnsiTheme="majorHAnsi"/>
          <w:b/>
          <w:sz w:val="24"/>
          <w:szCs w:val="24"/>
        </w:rPr>
        <w:tab/>
      </w:r>
      <w:r w:rsidRPr="00635800">
        <w:rPr>
          <w:rFonts w:asciiTheme="majorHAnsi" w:hAnsiTheme="majorHAnsi"/>
          <w:b/>
          <w:sz w:val="24"/>
          <w:szCs w:val="24"/>
        </w:rPr>
        <w:tab/>
      </w:r>
      <w:r w:rsidRPr="00635800">
        <w:rPr>
          <w:rFonts w:asciiTheme="majorHAnsi" w:hAnsiTheme="majorHAnsi"/>
          <w:b/>
          <w:sz w:val="24"/>
          <w:szCs w:val="24"/>
        </w:rPr>
        <w:tab/>
      </w:r>
      <w:r w:rsidRPr="00635800">
        <w:rPr>
          <w:rFonts w:asciiTheme="majorHAnsi" w:hAnsiTheme="majorHAnsi"/>
          <w:b/>
          <w:sz w:val="24"/>
          <w:szCs w:val="24"/>
        </w:rPr>
        <w:tab/>
      </w:r>
      <w:r w:rsidRPr="00635800">
        <w:rPr>
          <w:rFonts w:asciiTheme="majorHAnsi" w:hAnsiTheme="majorHAnsi"/>
          <w:b/>
          <w:sz w:val="24"/>
          <w:szCs w:val="24"/>
        </w:rPr>
        <w:tab/>
      </w:r>
      <w:r w:rsidRPr="00635800">
        <w:rPr>
          <w:rFonts w:asciiTheme="majorHAnsi" w:hAnsiTheme="majorHAnsi"/>
          <w:b/>
          <w:sz w:val="24"/>
          <w:szCs w:val="24"/>
        </w:rPr>
        <w:tab/>
      </w:r>
      <w:r w:rsidRPr="00635800">
        <w:rPr>
          <w:rFonts w:asciiTheme="majorHAnsi" w:hAnsiTheme="majorHAnsi"/>
          <w:b/>
          <w:sz w:val="24"/>
          <w:szCs w:val="24"/>
        </w:rPr>
        <w:tab/>
        <w:t xml:space="preserve">    Ujvári</w:t>
      </w:r>
      <w:proofErr w:type="gramEnd"/>
      <w:r w:rsidRPr="00635800">
        <w:rPr>
          <w:rFonts w:asciiTheme="majorHAnsi" w:hAnsiTheme="majorHAnsi"/>
          <w:b/>
          <w:sz w:val="24"/>
          <w:szCs w:val="24"/>
        </w:rPr>
        <w:t xml:space="preserve"> Judit </w:t>
      </w:r>
    </w:p>
    <w:p w:rsidR="00CE5FEE" w:rsidRPr="00635800" w:rsidRDefault="00CE5FEE" w:rsidP="00CE5FEE">
      <w:pPr>
        <w:rPr>
          <w:rFonts w:asciiTheme="majorHAnsi" w:hAnsiTheme="majorHAnsi"/>
          <w:b/>
          <w:sz w:val="24"/>
          <w:szCs w:val="24"/>
        </w:rPr>
      </w:pPr>
      <w:r w:rsidRPr="00635800">
        <w:rPr>
          <w:rFonts w:asciiTheme="majorHAnsi" w:hAnsiTheme="majorHAnsi"/>
          <w:b/>
          <w:sz w:val="24"/>
          <w:szCs w:val="24"/>
        </w:rPr>
        <w:t xml:space="preserve">      </w:t>
      </w:r>
      <w:proofErr w:type="gramStart"/>
      <w:r w:rsidRPr="00635800">
        <w:rPr>
          <w:rFonts w:asciiTheme="majorHAnsi" w:hAnsiTheme="majorHAnsi"/>
          <w:b/>
          <w:sz w:val="24"/>
          <w:szCs w:val="24"/>
        </w:rPr>
        <w:t>jegyző</w:t>
      </w:r>
      <w:proofErr w:type="gramEnd"/>
      <w:r w:rsidRPr="00635800">
        <w:rPr>
          <w:rFonts w:asciiTheme="majorHAnsi" w:hAnsiTheme="majorHAnsi"/>
          <w:b/>
          <w:sz w:val="24"/>
          <w:szCs w:val="24"/>
        </w:rPr>
        <w:t xml:space="preserve"> </w:t>
      </w:r>
      <w:r w:rsidRPr="00635800">
        <w:rPr>
          <w:rFonts w:asciiTheme="majorHAnsi" w:hAnsiTheme="majorHAnsi"/>
          <w:b/>
          <w:sz w:val="24"/>
          <w:szCs w:val="24"/>
        </w:rPr>
        <w:tab/>
      </w:r>
      <w:r w:rsidRPr="00635800">
        <w:rPr>
          <w:rFonts w:asciiTheme="majorHAnsi" w:hAnsiTheme="majorHAnsi"/>
          <w:b/>
          <w:sz w:val="24"/>
          <w:szCs w:val="24"/>
        </w:rPr>
        <w:tab/>
      </w:r>
      <w:r w:rsidRPr="00635800">
        <w:rPr>
          <w:rFonts w:asciiTheme="majorHAnsi" w:hAnsiTheme="majorHAnsi"/>
          <w:b/>
          <w:sz w:val="24"/>
          <w:szCs w:val="24"/>
        </w:rPr>
        <w:tab/>
      </w:r>
      <w:r w:rsidRPr="00635800">
        <w:rPr>
          <w:rFonts w:asciiTheme="majorHAnsi" w:hAnsiTheme="majorHAnsi"/>
          <w:b/>
          <w:sz w:val="24"/>
          <w:szCs w:val="24"/>
        </w:rPr>
        <w:tab/>
      </w:r>
      <w:r w:rsidRPr="00635800">
        <w:rPr>
          <w:rFonts w:asciiTheme="majorHAnsi" w:hAnsiTheme="majorHAnsi"/>
          <w:b/>
          <w:sz w:val="24"/>
          <w:szCs w:val="24"/>
        </w:rPr>
        <w:tab/>
      </w:r>
      <w:r w:rsidRPr="00635800">
        <w:rPr>
          <w:rFonts w:asciiTheme="majorHAnsi" w:hAnsiTheme="majorHAnsi"/>
          <w:b/>
          <w:sz w:val="24"/>
          <w:szCs w:val="24"/>
        </w:rPr>
        <w:tab/>
      </w:r>
      <w:r w:rsidRPr="00635800">
        <w:rPr>
          <w:rFonts w:asciiTheme="majorHAnsi" w:hAnsiTheme="majorHAnsi"/>
          <w:b/>
          <w:sz w:val="24"/>
          <w:szCs w:val="24"/>
        </w:rPr>
        <w:tab/>
      </w:r>
      <w:r w:rsidRPr="00635800">
        <w:rPr>
          <w:rFonts w:asciiTheme="majorHAnsi" w:hAnsiTheme="majorHAnsi"/>
          <w:b/>
          <w:sz w:val="24"/>
          <w:szCs w:val="24"/>
        </w:rPr>
        <w:tab/>
        <w:t xml:space="preserve">     polgármester </w:t>
      </w:r>
    </w:p>
    <w:p w:rsidR="00CE5FEE" w:rsidRPr="00635800" w:rsidRDefault="00CE5FEE" w:rsidP="00CE5FEE">
      <w:pPr>
        <w:rPr>
          <w:rFonts w:asciiTheme="majorHAnsi" w:hAnsiTheme="majorHAnsi"/>
          <w:sz w:val="24"/>
          <w:szCs w:val="24"/>
        </w:rPr>
      </w:pPr>
    </w:p>
    <w:p w:rsidR="0005629F" w:rsidRDefault="0005629F"/>
    <w:sectPr w:rsidR="0005629F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637" w:rsidRDefault="00955637" w:rsidP="00CE5FEE">
      <w:pPr>
        <w:spacing w:after="0" w:line="240" w:lineRule="auto"/>
      </w:pPr>
      <w:r>
        <w:separator/>
      </w:r>
    </w:p>
  </w:endnote>
  <w:endnote w:type="continuationSeparator" w:id="0">
    <w:p w:rsidR="00955637" w:rsidRDefault="00955637" w:rsidP="00CE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637" w:rsidRDefault="00955637" w:rsidP="00CE5FEE">
      <w:pPr>
        <w:spacing w:after="0" w:line="240" w:lineRule="auto"/>
      </w:pPr>
      <w:r>
        <w:separator/>
      </w:r>
    </w:p>
  </w:footnote>
  <w:footnote w:type="continuationSeparator" w:id="0">
    <w:p w:rsidR="00955637" w:rsidRDefault="00955637" w:rsidP="00CE5FEE">
      <w:pPr>
        <w:spacing w:after="0" w:line="240" w:lineRule="auto"/>
      </w:pPr>
      <w:r>
        <w:continuationSeparator/>
      </w:r>
    </w:p>
  </w:footnote>
  <w:footnote w:id="1">
    <w:p w:rsidR="00CE5FEE" w:rsidRDefault="00CE5FEE" w:rsidP="00CE5FEE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E04"/>
    <w:multiLevelType w:val="hybridMultilevel"/>
    <w:tmpl w:val="3D2088C4"/>
    <w:lvl w:ilvl="0" w:tplc="09CE5F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2C8F"/>
    <w:multiLevelType w:val="hybridMultilevel"/>
    <w:tmpl w:val="F1A87A38"/>
    <w:lvl w:ilvl="0" w:tplc="E13414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23EFA"/>
    <w:multiLevelType w:val="multilevel"/>
    <w:tmpl w:val="7CB0CDF2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3">
    <w:nsid w:val="2FEE66E5"/>
    <w:multiLevelType w:val="hybridMultilevel"/>
    <w:tmpl w:val="570016AC"/>
    <w:lvl w:ilvl="0" w:tplc="4FE697F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6349E"/>
    <w:multiLevelType w:val="hybridMultilevel"/>
    <w:tmpl w:val="72D03AC2"/>
    <w:lvl w:ilvl="0" w:tplc="C8B41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A186D92">
      <w:start w:val="1"/>
      <w:numFmt w:val="decimal"/>
      <w:lvlText w:val="(%2)"/>
      <w:lvlJc w:val="left"/>
      <w:pPr>
        <w:ind w:left="1830" w:hanging="39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153B7"/>
    <w:multiLevelType w:val="hybridMultilevel"/>
    <w:tmpl w:val="C9CACF56"/>
    <w:lvl w:ilvl="0" w:tplc="48D0AC6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C0C15"/>
    <w:multiLevelType w:val="hybridMultilevel"/>
    <w:tmpl w:val="6CCC6F52"/>
    <w:lvl w:ilvl="0" w:tplc="784EA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EE"/>
    <w:rsid w:val="0005629F"/>
    <w:rsid w:val="000825C6"/>
    <w:rsid w:val="00425C12"/>
    <w:rsid w:val="00854ECA"/>
    <w:rsid w:val="00955637"/>
    <w:rsid w:val="00C85D3C"/>
    <w:rsid w:val="00CE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FE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E5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CE5FE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CE5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E5FE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CE5F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3903</Characters>
  <Application>Microsoft Office Word</Application>
  <DocSecurity>0</DocSecurity>
  <Lines>32</Lines>
  <Paragraphs>8</Paragraphs>
  <ScaleCrop>false</ScaleCrop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3</cp:revision>
  <dcterms:created xsi:type="dcterms:W3CDTF">2019-10-30T06:44:00Z</dcterms:created>
  <dcterms:modified xsi:type="dcterms:W3CDTF">2019-11-05T09:40:00Z</dcterms:modified>
</cp:coreProperties>
</file>