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7B" w:rsidRPr="004265AF" w:rsidRDefault="007F377B" w:rsidP="007F377B">
      <w:pPr>
        <w:tabs>
          <w:tab w:val="left" w:pos="2410"/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AF">
        <w:rPr>
          <w:rFonts w:ascii="Times New Roman" w:hAnsi="Times New Roman" w:cs="Times New Roman"/>
          <w:b/>
          <w:sz w:val="24"/>
          <w:szCs w:val="24"/>
        </w:rPr>
        <w:t>Gulács Község Önkormányzata Képviselő-testületének</w:t>
      </w:r>
    </w:p>
    <w:p w:rsidR="007F377B" w:rsidRPr="004265AF" w:rsidRDefault="007F377B" w:rsidP="007F3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5AF">
        <w:rPr>
          <w:rFonts w:ascii="Times New Roman" w:hAnsi="Times New Roman" w:cs="Times New Roman"/>
          <w:b/>
          <w:sz w:val="24"/>
          <w:szCs w:val="24"/>
        </w:rPr>
        <w:t>13/2019 (11.12.) önkormányzati rendelete</w:t>
      </w:r>
    </w:p>
    <w:p w:rsidR="007F377B" w:rsidRPr="004265AF" w:rsidRDefault="007F377B" w:rsidP="007F3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77B" w:rsidRPr="004265AF" w:rsidRDefault="007F377B" w:rsidP="007F3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5AF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4265AF">
        <w:rPr>
          <w:rFonts w:ascii="Times New Roman" w:hAnsi="Times New Roman" w:cs="Times New Roman"/>
          <w:b/>
          <w:sz w:val="24"/>
          <w:szCs w:val="24"/>
        </w:rPr>
        <w:t xml:space="preserve"> Önkormányzat 2019. évi költségvetéséről szóló 3/2019.(II. 18.) önkormányzati rendelet módosításáról</w:t>
      </w:r>
    </w:p>
    <w:p w:rsidR="007F377B" w:rsidRPr="004265AF" w:rsidRDefault="007F377B" w:rsidP="007F3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B" w:rsidRPr="004265AF" w:rsidRDefault="007F377B" w:rsidP="007F37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B" w:rsidRPr="004265AF" w:rsidRDefault="007F377B" w:rsidP="007F377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265AF">
        <w:rPr>
          <w:color w:val="000000"/>
        </w:rPr>
        <w:t>Az önkormányzat képviselő-testülete az államháztartásról szóló 2011. évi CXCV. törvény  23. § (1) bekezdésében kapott felhatalmazás alapján a 2019. évi költségvetési rendeletét az alábbiak szerint módosítja.</w:t>
      </w:r>
    </w:p>
    <w:p w:rsidR="007F377B" w:rsidRPr="004265AF" w:rsidRDefault="007F377B" w:rsidP="007F377B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  <w:r w:rsidRPr="004265AF">
        <w:rPr>
          <w:color w:val="000000"/>
        </w:rPr>
        <w:t xml:space="preserve">1.§ Gulács Község Önkormányzatának a 2018. évi költségvetéséről szóló </w:t>
      </w:r>
      <w:r w:rsidRPr="004265AF">
        <w:rPr>
          <w:b/>
        </w:rPr>
        <w:t xml:space="preserve">3/2019.(II. 18.) </w:t>
      </w:r>
      <w:r w:rsidRPr="004265AF">
        <w:rPr>
          <w:color w:val="000000"/>
        </w:rPr>
        <w:t xml:space="preserve">rendelet (továbbiakban: </w:t>
      </w:r>
      <w:proofErr w:type="gramStart"/>
      <w:r w:rsidRPr="004265AF">
        <w:rPr>
          <w:color w:val="000000"/>
        </w:rPr>
        <w:t>Rendelet )</w:t>
      </w:r>
      <w:proofErr w:type="gramEnd"/>
      <w:r w:rsidRPr="004265AF">
        <w:rPr>
          <w:color w:val="000000"/>
        </w:rPr>
        <w:t xml:space="preserve"> 3. § (1)-(2</w:t>
      </w:r>
      <w:proofErr w:type="gramStart"/>
      <w:r w:rsidRPr="004265AF">
        <w:rPr>
          <w:color w:val="000000"/>
        </w:rPr>
        <w:t>)  bekezdése</w:t>
      </w:r>
      <w:proofErr w:type="gramEnd"/>
      <w:r w:rsidRPr="004265AF">
        <w:rPr>
          <w:color w:val="000000"/>
        </w:rPr>
        <w:t xml:space="preserve"> helyébe az alábbi rendelkezés lép:</w:t>
      </w:r>
    </w:p>
    <w:p w:rsidR="007F377B" w:rsidRPr="004265AF" w:rsidRDefault="007F377B" w:rsidP="007F377B">
      <w:pPr>
        <w:pStyle w:val="NormlWeb"/>
        <w:spacing w:before="0" w:beforeAutospacing="0" w:after="20" w:afterAutospacing="0"/>
        <w:ind w:left="399" w:firstLine="180"/>
        <w:jc w:val="both"/>
        <w:rPr>
          <w:color w:val="000000"/>
        </w:rPr>
      </w:pPr>
    </w:p>
    <w:p w:rsidR="007F377B" w:rsidRPr="004265AF" w:rsidRDefault="007F377B" w:rsidP="007F377B">
      <w:pPr>
        <w:pStyle w:val="NormlWeb"/>
        <w:spacing w:before="0" w:beforeAutospacing="0" w:after="20" w:afterAutospacing="0"/>
        <w:ind w:left="399" w:firstLine="180"/>
        <w:jc w:val="both"/>
        <w:rPr>
          <w:color w:val="000000"/>
        </w:rPr>
      </w:pPr>
      <w:r w:rsidRPr="004265AF">
        <w:rPr>
          <w:color w:val="000000"/>
        </w:rPr>
        <w:t>„3.§ (1)  A képviselő-testület az önkormányzat 2019. évi költségvetését:</w:t>
      </w:r>
    </w:p>
    <w:p w:rsidR="007F377B" w:rsidRPr="004265AF" w:rsidRDefault="007F377B" w:rsidP="007F37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B" w:rsidRPr="004265AF" w:rsidRDefault="007F377B" w:rsidP="007F37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265AF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265AF">
        <w:rPr>
          <w:rFonts w:ascii="Times New Roman" w:hAnsi="Times New Roman" w:cs="Times New Roman"/>
          <w:b/>
          <w:sz w:val="24"/>
          <w:szCs w:val="24"/>
        </w:rPr>
        <w:t>)          377 380 247 Ft tárgyévi költségvetési bevétellel</w:t>
      </w:r>
      <w:r w:rsidRPr="004265AF">
        <w:rPr>
          <w:rFonts w:ascii="Times New Roman" w:hAnsi="Times New Roman" w:cs="Times New Roman"/>
          <w:b/>
          <w:sz w:val="24"/>
          <w:szCs w:val="24"/>
        </w:rPr>
        <w:tab/>
      </w:r>
      <w:r w:rsidRPr="004265AF">
        <w:rPr>
          <w:rFonts w:ascii="Times New Roman" w:hAnsi="Times New Roman" w:cs="Times New Roman"/>
          <w:b/>
          <w:sz w:val="24"/>
          <w:szCs w:val="24"/>
        </w:rPr>
        <w:tab/>
      </w:r>
      <w:r w:rsidRPr="004265A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:rsidR="007F377B" w:rsidRPr="004265AF" w:rsidRDefault="007F377B" w:rsidP="007F3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B" w:rsidRPr="004265AF" w:rsidRDefault="007F377B" w:rsidP="007F37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AF">
        <w:rPr>
          <w:rFonts w:ascii="Times New Roman" w:hAnsi="Times New Roman" w:cs="Times New Roman"/>
          <w:b/>
          <w:sz w:val="24"/>
          <w:szCs w:val="24"/>
        </w:rPr>
        <w:t xml:space="preserve"> 377 380 247 </w:t>
      </w:r>
      <w:proofErr w:type="gramStart"/>
      <w:r w:rsidRPr="004265AF">
        <w:rPr>
          <w:rFonts w:ascii="Times New Roman" w:hAnsi="Times New Roman" w:cs="Times New Roman"/>
          <w:b/>
          <w:sz w:val="24"/>
          <w:szCs w:val="24"/>
        </w:rPr>
        <w:t>Ft  tárgyévi</w:t>
      </w:r>
      <w:proofErr w:type="gramEnd"/>
      <w:r w:rsidRPr="004265AF">
        <w:rPr>
          <w:rFonts w:ascii="Times New Roman" w:hAnsi="Times New Roman" w:cs="Times New Roman"/>
          <w:b/>
          <w:sz w:val="24"/>
          <w:szCs w:val="24"/>
        </w:rPr>
        <w:t xml:space="preserve"> költségvetési kiadással   </w:t>
      </w:r>
    </w:p>
    <w:p w:rsidR="007F377B" w:rsidRPr="004265AF" w:rsidRDefault="007F377B" w:rsidP="007F377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77B" w:rsidRPr="004265AF" w:rsidRDefault="007F377B" w:rsidP="007F377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5AF">
        <w:rPr>
          <w:rFonts w:ascii="Times New Roman" w:hAnsi="Times New Roman" w:cs="Times New Roman"/>
          <w:sz w:val="24"/>
          <w:szCs w:val="24"/>
        </w:rPr>
        <w:t>állapítja</w:t>
      </w:r>
      <w:proofErr w:type="gramEnd"/>
      <w:r w:rsidRPr="004265AF">
        <w:rPr>
          <w:rFonts w:ascii="Times New Roman" w:hAnsi="Times New Roman" w:cs="Times New Roman"/>
          <w:sz w:val="24"/>
          <w:szCs w:val="24"/>
        </w:rPr>
        <w:t xml:space="preserve"> meg.</w:t>
      </w:r>
    </w:p>
    <w:p w:rsidR="007F377B" w:rsidRPr="004265AF" w:rsidRDefault="007F377B" w:rsidP="007F377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5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265AF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:rsidR="007F377B" w:rsidRPr="004265AF" w:rsidRDefault="007F377B" w:rsidP="007F377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265AF">
        <w:rPr>
          <w:rFonts w:ascii="Times New Roman" w:hAnsi="Times New Roman" w:cs="Times New Roman"/>
          <w:sz w:val="24"/>
          <w:szCs w:val="24"/>
        </w:rPr>
        <w:t xml:space="preserve">(2) Az (1) bekezdésben megállapított költségvetési bevételek és a költségvetési kiadások előirányzat-csoportok, valamint kiemelt előirányzatok szerinti megoszlását önkormányzati szinten, továbbá a finanszírozási célú pénzügyi műveletek bevételeit és kiadásait a rendelet ide vonatkozó </w:t>
      </w:r>
      <w:r w:rsidRPr="004265AF">
        <w:rPr>
          <w:rFonts w:ascii="Times New Roman" w:hAnsi="Times New Roman" w:cs="Times New Roman"/>
          <w:i/>
          <w:sz w:val="24"/>
          <w:szCs w:val="24"/>
        </w:rPr>
        <w:t>1. és 9</w:t>
      </w:r>
      <w:proofErr w:type="gramStart"/>
      <w:r w:rsidRPr="004265AF">
        <w:rPr>
          <w:rFonts w:ascii="Times New Roman" w:hAnsi="Times New Roman" w:cs="Times New Roman"/>
          <w:i/>
          <w:sz w:val="24"/>
          <w:szCs w:val="24"/>
        </w:rPr>
        <w:t>.  mellékletek</w:t>
      </w:r>
      <w:proofErr w:type="gramEnd"/>
      <w:r w:rsidRPr="004265AF">
        <w:rPr>
          <w:rFonts w:ascii="Times New Roman" w:hAnsi="Times New Roman" w:cs="Times New Roman"/>
          <w:sz w:val="24"/>
          <w:szCs w:val="24"/>
        </w:rPr>
        <w:t xml:space="preserve"> a jelen rendelet 1. 2. mellékletének megfelelő </w:t>
      </w:r>
      <w:proofErr w:type="gramStart"/>
      <w:r w:rsidRPr="004265AF">
        <w:rPr>
          <w:rFonts w:ascii="Times New Roman" w:hAnsi="Times New Roman" w:cs="Times New Roman"/>
          <w:sz w:val="24"/>
          <w:szCs w:val="24"/>
        </w:rPr>
        <w:t>sorok</w:t>
      </w:r>
      <w:r w:rsidRPr="004265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65AF">
        <w:rPr>
          <w:rFonts w:ascii="Times New Roman" w:hAnsi="Times New Roman" w:cs="Times New Roman"/>
          <w:sz w:val="24"/>
          <w:szCs w:val="24"/>
        </w:rPr>
        <w:t xml:space="preserve"> alapján</w:t>
      </w:r>
      <w:proofErr w:type="gramEnd"/>
      <w:r w:rsidRPr="004265AF">
        <w:rPr>
          <w:rFonts w:ascii="Times New Roman" w:hAnsi="Times New Roman" w:cs="Times New Roman"/>
          <w:sz w:val="24"/>
          <w:szCs w:val="24"/>
        </w:rPr>
        <w:t xml:space="preserve"> határozza meg.</w:t>
      </w:r>
    </w:p>
    <w:p w:rsidR="007F377B" w:rsidRPr="004265AF" w:rsidRDefault="007F377B" w:rsidP="007F377B">
      <w:pPr>
        <w:tabs>
          <w:tab w:val="left" w:pos="45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265AF">
        <w:rPr>
          <w:rFonts w:ascii="Times New Roman" w:hAnsi="Times New Roman" w:cs="Times New Roman"/>
          <w:sz w:val="24"/>
          <w:szCs w:val="24"/>
        </w:rPr>
        <w:tab/>
      </w:r>
    </w:p>
    <w:p w:rsidR="007F377B" w:rsidRPr="004265AF" w:rsidRDefault="007F377B" w:rsidP="007F377B">
      <w:p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5AF">
        <w:rPr>
          <w:rFonts w:ascii="Times New Roman" w:hAnsi="Times New Roman" w:cs="Times New Roman"/>
          <w:b/>
          <w:sz w:val="24"/>
          <w:szCs w:val="24"/>
        </w:rPr>
        <w:t>3. §</w:t>
      </w:r>
      <w:r w:rsidRPr="004265AF">
        <w:rPr>
          <w:rFonts w:ascii="Times New Roman" w:hAnsi="Times New Roman" w:cs="Times New Roman"/>
          <w:sz w:val="24"/>
          <w:szCs w:val="24"/>
        </w:rPr>
        <w:t xml:space="preserve"> Ez a rendelet 2019.</w:t>
      </w:r>
      <w:r w:rsidRPr="00683415">
        <w:rPr>
          <w:rFonts w:ascii="Times New Roman" w:hAnsi="Times New Roman" w:cs="Times New Roman"/>
          <w:sz w:val="24"/>
          <w:szCs w:val="24"/>
        </w:rPr>
        <w:t xml:space="preserve"> november 12-én lép hatályba, d</w:t>
      </w:r>
      <w:r w:rsidRPr="004265AF">
        <w:rPr>
          <w:rFonts w:ascii="Times New Roman" w:hAnsi="Times New Roman" w:cs="Times New Roman"/>
          <w:sz w:val="24"/>
          <w:szCs w:val="24"/>
        </w:rPr>
        <w:t>e rendelkezéseit a folyamatban lévő ügyekre is alkalmazni kell.</w:t>
      </w:r>
    </w:p>
    <w:p w:rsidR="007F377B" w:rsidRPr="004265AF" w:rsidRDefault="007F377B" w:rsidP="007F377B">
      <w:pPr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F377B" w:rsidRPr="004265AF" w:rsidRDefault="007F377B" w:rsidP="007F377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7F377B" w:rsidRPr="004265AF" w:rsidTr="00A65727">
        <w:trPr>
          <w:trHeight w:val="340"/>
        </w:trPr>
        <w:tc>
          <w:tcPr>
            <w:tcW w:w="4492" w:type="dxa"/>
          </w:tcPr>
          <w:p w:rsidR="007F377B" w:rsidRPr="004265AF" w:rsidRDefault="007F377B" w:rsidP="00A6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265AF">
              <w:rPr>
                <w:rFonts w:ascii="Times New Roman" w:hAnsi="Times New Roman" w:cs="Times New Roman"/>
                <w:sz w:val="24"/>
                <w:szCs w:val="24"/>
              </w:rPr>
              <w:t>Vassné Szűcs Róza</w:t>
            </w:r>
          </w:p>
          <w:p w:rsidR="007F377B" w:rsidRPr="004265AF" w:rsidRDefault="007F377B" w:rsidP="00A6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265AF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580" w:type="dxa"/>
          </w:tcPr>
          <w:p w:rsidR="007F377B" w:rsidRPr="004265AF" w:rsidRDefault="007F377B" w:rsidP="00A6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265AF">
              <w:rPr>
                <w:rFonts w:ascii="Times New Roman" w:hAnsi="Times New Roman" w:cs="Times New Roman"/>
                <w:sz w:val="24"/>
                <w:szCs w:val="24"/>
              </w:rPr>
              <w:t>Ujvári Judit</w:t>
            </w:r>
          </w:p>
          <w:p w:rsidR="007F377B" w:rsidRPr="004265AF" w:rsidRDefault="007F377B" w:rsidP="00A6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265AF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  <w:p w:rsidR="007F377B" w:rsidRPr="004265AF" w:rsidRDefault="007F377B" w:rsidP="00A6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77B" w:rsidRPr="004265AF" w:rsidRDefault="007F377B" w:rsidP="00A65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29F" w:rsidRDefault="0005629F"/>
    <w:sectPr w:rsidR="0005629F" w:rsidSect="0005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03AD"/>
    <w:multiLevelType w:val="hybridMultilevel"/>
    <w:tmpl w:val="2B0CF7E6"/>
    <w:lvl w:ilvl="0" w:tplc="7E4A6640">
      <w:start w:val="2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77B"/>
    <w:rsid w:val="0005629F"/>
    <w:rsid w:val="007F377B"/>
    <w:rsid w:val="00AD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77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F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1298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2</cp:revision>
  <dcterms:created xsi:type="dcterms:W3CDTF">2020-03-02T12:04:00Z</dcterms:created>
  <dcterms:modified xsi:type="dcterms:W3CDTF">2020-03-02T12:04:00Z</dcterms:modified>
</cp:coreProperties>
</file>