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3" w:rsidRPr="00A0427E" w:rsidRDefault="00DA25B3" w:rsidP="00DA25B3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DA25B3" w:rsidRPr="00A0427E" w:rsidRDefault="00DA25B3" w:rsidP="00DA25B3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DA25B3" w:rsidRPr="00A0427E" w:rsidRDefault="00DA25B3" w:rsidP="00DA2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6/2019.(V.1.) önkormányzati rendelete</w:t>
      </w:r>
    </w:p>
    <w:p w:rsidR="00DA25B3" w:rsidRPr="00A0427E" w:rsidRDefault="00DA25B3" w:rsidP="00DA2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Önkormányzat 2018. évi költségvetéséről szóló 2/2018.(II. 15.) önkormányzati rendelet módosításáról</w:t>
      </w:r>
    </w:p>
    <w:p w:rsidR="00DA25B3" w:rsidRPr="00A0427E" w:rsidRDefault="00DA25B3" w:rsidP="00DA2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B3" w:rsidRPr="00A0427E" w:rsidRDefault="00DA25B3" w:rsidP="00DA25B3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A0427E">
        <w:rPr>
          <w:color w:val="000000"/>
        </w:rPr>
        <w:t>Az önkormányzat képviselő-testülete az államháztartásról szóló 2011. évi CXCV. törvény  23. § (1) bekezdésében kapott felhatalmazás alapján a 2018. évi költségvetési rendeletét az alábbiak szerint módosítja.</w:t>
      </w:r>
    </w:p>
    <w:p w:rsidR="00DA25B3" w:rsidRPr="00A0427E" w:rsidRDefault="00DA25B3" w:rsidP="00DA25B3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A0427E">
        <w:rPr>
          <w:color w:val="000000"/>
        </w:rPr>
        <w:t xml:space="preserve">1.§ Gulács </w:t>
      </w:r>
      <w:proofErr w:type="gramStart"/>
      <w:r w:rsidRPr="00A0427E">
        <w:rPr>
          <w:color w:val="000000"/>
        </w:rPr>
        <w:t>Község  Önkormányzatának</w:t>
      </w:r>
      <w:proofErr w:type="gramEnd"/>
      <w:r w:rsidRPr="00A0427E">
        <w:rPr>
          <w:color w:val="000000"/>
        </w:rPr>
        <w:t xml:space="preserve"> a 2018. évi költségvetéséről szóló </w:t>
      </w:r>
      <w:r w:rsidRPr="00A0427E">
        <w:rPr>
          <w:b/>
        </w:rPr>
        <w:t xml:space="preserve">2/2018.(II. 15.) </w:t>
      </w:r>
      <w:r w:rsidRPr="00A0427E">
        <w:rPr>
          <w:color w:val="000000"/>
        </w:rPr>
        <w:t xml:space="preserve">rendelet (továbbiakban: </w:t>
      </w:r>
      <w:proofErr w:type="gramStart"/>
      <w:r w:rsidRPr="00A0427E">
        <w:rPr>
          <w:color w:val="000000"/>
        </w:rPr>
        <w:t>Rendelet )</w:t>
      </w:r>
      <w:proofErr w:type="gramEnd"/>
      <w:r w:rsidRPr="00A0427E">
        <w:rPr>
          <w:color w:val="000000"/>
        </w:rPr>
        <w:t xml:space="preserve"> 3. § (1)-(2</w:t>
      </w:r>
      <w:proofErr w:type="gramStart"/>
      <w:r w:rsidRPr="00A0427E">
        <w:rPr>
          <w:color w:val="000000"/>
        </w:rPr>
        <w:t>)  bekezdése</w:t>
      </w:r>
      <w:proofErr w:type="gramEnd"/>
      <w:r w:rsidRPr="00A0427E">
        <w:rPr>
          <w:color w:val="000000"/>
        </w:rPr>
        <w:t xml:space="preserve"> helyébe az alábbi rendelkezés lép:</w:t>
      </w:r>
    </w:p>
    <w:p w:rsidR="00DA25B3" w:rsidRPr="00A0427E" w:rsidRDefault="00DA25B3" w:rsidP="00DA25B3">
      <w:pPr>
        <w:pStyle w:val="NormlWeb"/>
        <w:spacing w:before="0" w:beforeAutospacing="0" w:after="20" w:afterAutospacing="0"/>
        <w:ind w:left="399" w:firstLine="180"/>
        <w:jc w:val="both"/>
        <w:rPr>
          <w:color w:val="000000"/>
        </w:rPr>
      </w:pPr>
    </w:p>
    <w:p w:rsidR="00DA25B3" w:rsidRPr="00A0427E" w:rsidRDefault="00DA25B3" w:rsidP="00DA25B3">
      <w:pPr>
        <w:pStyle w:val="NormlWeb"/>
        <w:spacing w:before="0" w:beforeAutospacing="0" w:after="20" w:afterAutospacing="0"/>
        <w:ind w:left="399" w:firstLine="180"/>
        <w:jc w:val="both"/>
        <w:rPr>
          <w:color w:val="000000"/>
        </w:rPr>
      </w:pPr>
      <w:r w:rsidRPr="00A0427E">
        <w:rPr>
          <w:color w:val="000000"/>
        </w:rPr>
        <w:t>„3.§ (1)  A képviselő-testület az önkormányzat 2018. évi költségvetését:</w:t>
      </w:r>
    </w:p>
    <w:p w:rsidR="00DA25B3" w:rsidRPr="00A0427E" w:rsidRDefault="00DA25B3" w:rsidP="00DA25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25B3" w:rsidRPr="00A0427E" w:rsidRDefault="00DA25B3" w:rsidP="00DA25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>)          356 214 683 Ft tárgyévi költségvetési bevétellel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427E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)        254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 309 244 Ft   működési költségvetési bevétellel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ab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)        101 905 439 Ft  felhalmozási költségvetési bevétellel </w:t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</w:p>
    <w:p w:rsidR="00DA25B3" w:rsidRPr="00A0427E" w:rsidRDefault="00DA25B3" w:rsidP="00DA25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356 214 683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Ft  tárgyévi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költségvetési kiadással   </w:t>
      </w:r>
    </w:p>
    <w:p w:rsidR="00DA25B3" w:rsidRPr="00A0427E" w:rsidRDefault="00DA25B3" w:rsidP="00DA25B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427E">
        <w:rPr>
          <w:rFonts w:ascii="Times New Roman" w:hAnsi="Times New Roman" w:cs="Times New Roman"/>
          <w:b/>
          <w:sz w:val="24"/>
          <w:szCs w:val="24"/>
        </w:rPr>
        <w:t>ba</w:t>
      </w:r>
      <w:proofErr w:type="spellEnd"/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)       254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 309 244 Ft  működési költségvetési kiadással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0427E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)       101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 905 439 Ft felhalmozási költségvetési kiadással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</w:p>
    <w:p w:rsidR="00DA25B3" w:rsidRPr="00A0427E" w:rsidRDefault="00DA25B3" w:rsidP="00DA25B3">
      <w:pPr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A25B3" w:rsidRPr="00A0427E" w:rsidRDefault="00DA25B3" w:rsidP="00DA25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(2) Az (1) bekezdésben megállapított költségvetési bevételek és a költségvetési kiadások előirányzat-csoportok, valamint kiemelt előirányzatok szerinti megoszlását önkormányzati szinten, továbbá a finanszírozási célú pénzügyi műveletek bevételeit és kiadásait a rendelet ide vonatkozó </w:t>
      </w:r>
      <w:r w:rsidRPr="00A0427E">
        <w:rPr>
          <w:rFonts w:ascii="Times New Roman" w:hAnsi="Times New Roman" w:cs="Times New Roman"/>
          <w:i/>
          <w:sz w:val="24"/>
          <w:szCs w:val="24"/>
        </w:rPr>
        <w:t>1. és 9</w:t>
      </w:r>
      <w:proofErr w:type="gramStart"/>
      <w:r w:rsidRPr="00A0427E">
        <w:rPr>
          <w:rFonts w:ascii="Times New Roman" w:hAnsi="Times New Roman" w:cs="Times New Roman"/>
          <w:i/>
          <w:sz w:val="24"/>
          <w:szCs w:val="24"/>
        </w:rPr>
        <w:t>.  mellékletek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a jelen rendelet 1. 2. mellékletének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megfelelő  határozza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DA25B3" w:rsidRPr="00A0427E" w:rsidRDefault="00DA25B3" w:rsidP="00DA25B3">
      <w:p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3. §</w:t>
      </w:r>
      <w:r w:rsidRPr="00A0427E">
        <w:rPr>
          <w:rFonts w:ascii="Times New Roman" w:hAnsi="Times New Roman" w:cs="Times New Roman"/>
          <w:sz w:val="24"/>
          <w:szCs w:val="24"/>
        </w:rPr>
        <w:t xml:space="preserve"> Ez a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rendelet  2019.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május 1. napján  lép hatályba, de rendelkezéseit visszamenőleg a 2018 évi költségvetésre a folyamatban lévő ügyekre is alkalmazni kell.</w:t>
      </w:r>
    </w:p>
    <w:p w:rsidR="00DA25B3" w:rsidRDefault="00DA25B3" w:rsidP="00DA25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A25B3" w:rsidRDefault="00DA25B3" w:rsidP="00DA25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A25B3" w:rsidRPr="00A0427E" w:rsidRDefault="00DA25B3" w:rsidP="00DA25B3">
      <w:pPr>
        <w:pStyle w:val="NormlWeb"/>
        <w:spacing w:before="0" w:beforeAutospacing="0" w:after="20" w:afterAutospacing="0"/>
        <w:rPr>
          <w:rStyle w:val="Kiemels2"/>
          <w:color w:val="000000"/>
        </w:rPr>
      </w:pPr>
      <w:r w:rsidRPr="00A0427E">
        <w:rPr>
          <w:rStyle w:val="Kiemels2"/>
          <w:color w:val="000000"/>
        </w:rPr>
        <w:t>Ujvári Judit                                                           </w:t>
      </w:r>
      <w:proofErr w:type="gramStart"/>
      <w:r w:rsidRPr="00A0427E">
        <w:rPr>
          <w:rStyle w:val="Kiemels2"/>
          <w:color w:val="000000"/>
        </w:rPr>
        <w:t>                   Vassné</w:t>
      </w:r>
      <w:proofErr w:type="gramEnd"/>
      <w:r w:rsidRPr="00A0427E">
        <w:rPr>
          <w:rStyle w:val="Kiemels2"/>
          <w:color w:val="000000"/>
        </w:rPr>
        <w:t xml:space="preserve"> Szűcs Róza</w:t>
      </w:r>
    </w:p>
    <w:p w:rsidR="0005629F" w:rsidRPr="00DA25B3" w:rsidRDefault="00DA25B3" w:rsidP="00DA25B3">
      <w:pPr>
        <w:pStyle w:val="NormlWeb"/>
        <w:spacing w:before="0" w:beforeAutospacing="0" w:after="20" w:afterAutospacing="0"/>
        <w:rPr>
          <w:b/>
          <w:color w:val="000000"/>
        </w:rPr>
      </w:pPr>
      <w:proofErr w:type="gramStart"/>
      <w:r w:rsidRPr="00251179">
        <w:rPr>
          <w:rStyle w:val="Kiemels2"/>
          <w:b w:val="0"/>
          <w:color w:val="000000"/>
        </w:rPr>
        <w:t>polgármester</w:t>
      </w:r>
      <w:proofErr w:type="gramEnd"/>
      <w:r w:rsidRPr="00251179">
        <w:rPr>
          <w:rStyle w:val="Kiemels2"/>
          <w:b w:val="0"/>
          <w:color w:val="000000"/>
        </w:rPr>
        <w:t>                                                                                       jegyző</w:t>
      </w:r>
    </w:p>
    <w:sectPr w:rsidR="0005629F" w:rsidRPr="00DA25B3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3AD"/>
    <w:multiLevelType w:val="hybridMultilevel"/>
    <w:tmpl w:val="2B0CF7E6"/>
    <w:lvl w:ilvl="0" w:tplc="7E4A6640">
      <w:start w:val="2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25B3"/>
    <w:rsid w:val="0005629F"/>
    <w:rsid w:val="008A502B"/>
    <w:rsid w:val="00DA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5B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A2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cp:lastPrinted>2019-05-29T08:35:00Z</cp:lastPrinted>
  <dcterms:created xsi:type="dcterms:W3CDTF">2019-05-29T08:36:00Z</dcterms:created>
  <dcterms:modified xsi:type="dcterms:W3CDTF">2019-05-29T08:36:00Z</dcterms:modified>
</cp:coreProperties>
</file>